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1" w:rsidRDefault="004879CB" w:rsidP="004D4C71">
      <w:pPr>
        <w:pStyle w:val="a8"/>
      </w:pPr>
      <w:r>
        <w:t xml:space="preserve">                                                                                                           </w:t>
      </w:r>
      <w:r w:rsidR="004D4C71">
        <w:rPr>
          <w:noProof/>
        </w:rPr>
        <w:drawing>
          <wp:inline distT="0" distB="0" distL="0" distR="0" wp14:anchorId="054EC3D2" wp14:editId="7D4D6976">
            <wp:extent cx="6325050" cy="8696325"/>
            <wp:effectExtent l="0" t="0" r="0" b="0"/>
            <wp:docPr id="1" name="Рисунок 1" descr="C:\Users\Администратор\Pictures\скан Переч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скан Переч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33" cy="87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CB" w:rsidRDefault="004879CB" w:rsidP="004D4C71">
      <w:pPr>
        <w:spacing w:after="0" w:line="240" w:lineRule="auto"/>
        <w:rPr>
          <w:sz w:val="24"/>
        </w:rPr>
      </w:pPr>
      <w:r>
        <w:t xml:space="preserve">         </w:t>
      </w:r>
    </w:p>
    <w:p w:rsidR="004879CB" w:rsidRDefault="004879CB" w:rsidP="004879CB">
      <w:pPr>
        <w:spacing w:after="0" w:line="240" w:lineRule="auto"/>
        <w:jc w:val="center"/>
        <w:rPr>
          <w:rFonts w:ascii="Times New Roman" w:hAnsi="Times New Roman" w:cs="Times New Roman"/>
          <w:i/>
        </w:rPr>
        <w:sectPr w:rsidR="004879CB" w:rsidSect="004879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79CB" w:rsidRPr="004879CB" w:rsidRDefault="004879CB" w:rsidP="004879CB">
      <w:pPr>
        <w:pStyle w:val="2"/>
        <w:spacing w:line="240" w:lineRule="auto"/>
        <w:ind w:right="3436"/>
      </w:pPr>
      <w:r w:rsidRPr="004879CB">
        <w:lastRenderedPageBreak/>
        <w:t>Карта</w:t>
      </w:r>
      <w:r w:rsidRPr="004879CB">
        <w:rPr>
          <w:spacing w:val="-1"/>
        </w:rPr>
        <w:t xml:space="preserve"> </w:t>
      </w:r>
      <w:r w:rsidRPr="004879CB">
        <w:t>коррупционных</w:t>
      </w:r>
      <w:r w:rsidRPr="004879CB">
        <w:rPr>
          <w:spacing w:val="-5"/>
        </w:rPr>
        <w:t xml:space="preserve"> </w:t>
      </w:r>
      <w:r w:rsidRPr="004879CB">
        <w:t>рисков</w:t>
      </w:r>
    </w:p>
    <w:p w:rsidR="004879CB" w:rsidRPr="004879CB" w:rsidRDefault="004879CB" w:rsidP="004879CB">
      <w:pPr>
        <w:spacing w:after="0" w:line="240" w:lineRule="auto"/>
        <w:ind w:left="3078" w:right="3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CB">
        <w:rPr>
          <w:rFonts w:ascii="Times New Roman" w:hAnsi="Times New Roman" w:cs="Times New Roman"/>
          <w:b/>
          <w:sz w:val="24"/>
          <w:szCs w:val="24"/>
        </w:rPr>
        <w:t>в</w:t>
      </w:r>
      <w:r w:rsidRPr="00487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79CB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4879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бюджет</w:t>
      </w:r>
      <w:r w:rsidRPr="004879CB">
        <w:rPr>
          <w:rFonts w:ascii="Times New Roman" w:hAnsi="Times New Roman" w:cs="Times New Roman"/>
          <w:b/>
          <w:sz w:val="24"/>
          <w:szCs w:val="24"/>
        </w:rPr>
        <w:t>ном</w:t>
      </w:r>
      <w:r w:rsidRPr="004879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879CB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Pr="004879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879CB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Pr="004879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879CB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4879CB" w:rsidRDefault="004879CB" w:rsidP="00487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CB">
        <w:rPr>
          <w:rFonts w:ascii="Times New Roman" w:hAnsi="Times New Roman" w:cs="Times New Roman"/>
          <w:b/>
          <w:sz w:val="24"/>
          <w:szCs w:val="24"/>
        </w:rPr>
        <w:t>«Детский</w:t>
      </w:r>
      <w:r w:rsidRPr="004879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79CB">
        <w:rPr>
          <w:rFonts w:ascii="Times New Roman" w:hAnsi="Times New Roman" w:cs="Times New Roman"/>
          <w:b/>
          <w:sz w:val="24"/>
          <w:szCs w:val="24"/>
        </w:rPr>
        <w:t>сад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«Солнышко</w:t>
      </w:r>
      <w:r w:rsidRPr="004879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п.Первомайский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2804"/>
        <w:gridCol w:w="4076"/>
        <w:gridCol w:w="1094"/>
        <w:gridCol w:w="4047"/>
      </w:tblGrid>
      <w:tr w:rsidR="004879CB" w:rsidTr="00271BC6">
        <w:trPr>
          <w:trHeight w:val="508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54" w:lineRule="exact"/>
              <w:ind w:left="124" w:right="9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spacing w:line="254" w:lineRule="exact"/>
              <w:ind w:left="205" w:right="193" w:firstLine="283"/>
              <w:rPr>
                <w:b/>
              </w:rPr>
            </w:pPr>
            <w:proofErr w:type="spellStart"/>
            <w:r>
              <w:rPr>
                <w:b/>
              </w:rPr>
              <w:t>Коррупционно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опасные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полномочия</w:t>
            </w:r>
            <w:proofErr w:type="spellEnd"/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spacing w:line="254" w:lineRule="exact"/>
              <w:ind w:left="858" w:right="640" w:hanging="19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должности</w:t>
            </w:r>
            <w:proofErr w:type="spellEnd"/>
          </w:p>
        </w:tc>
        <w:tc>
          <w:tcPr>
            <w:tcW w:w="4076" w:type="dxa"/>
          </w:tcPr>
          <w:p w:rsidR="004879CB" w:rsidRDefault="004879CB" w:rsidP="00271BC6">
            <w:pPr>
              <w:pStyle w:val="TableParagraph"/>
              <w:spacing w:before="126"/>
              <w:ind w:left="1094"/>
              <w:rPr>
                <w:b/>
              </w:rPr>
            </w:pPr>
            <w:proofErr w:type="spellStart"/>
            <w:r>
              <w:rPr>
                <w:b/>
              </w:rPr>
              <w:t>Типовые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ситуации</w:t>
            </w:r>
            <w:proofErr w:type="spellEnd"/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54" w:lineRule="exact"/>
              <w:ind w:left="254" w:right="102" w:hanging="125"/>
              <w:rPr>
                <w:b/>
              </w:rPr>
            </w:pPr>
            <w:proofErr w:type="spellStart"/>
            <w:r>
              <w:rPr>
                <w:b/>
              </w:rPr>
              <w:t>Степень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риска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271BC6">
            <w:pPr>
              <w:pStyle w:val="TableParagraph"/>
              <w:spacing w:line="254" w:lineRule="exact"/>
              <w:ind w:left="874" w:right="114" w:hanging="745"/>
              <w:rPr>
                <w:b/>
                <w:lang w:val="ru-RU"/>
              </w:rPr>
            </w:pPr>
            <w:r w:rsidRPr="004879CB">
              <w:rPr>
                <w:b/>
                <w:lang w:val="ru-RU"/>
              </w:rPr>
              <w:t>Меры</w:t>
            </w:r>
            <w:r w:rsidRPr="004879CB">
              <w:rPr>
                <w:b/>
                <w:spacing w:val="48"/>
                <w:lang w:val="ru-RU"/>
              </w:rPr>
              <w:t xml:space="preserve"> </w:t>
            </w:r>
            <w:r w:rsidRPr="004879CB">
              <w:rPr>
                <w:b/>
                <w:lang w:val="ru-RU"/>
              </w:rPr>
              <w:t>по</w:t>
            </w:r>
            <w:r w:rsidRPr="004879CB">
              <w:rPr>
                <w:b/>
                <w:spacing w:val="-2"/>
                <w:lang w:val="ru-RU"/>
              </w:rPr>
              <w:t xml:space="preserve"> </w:t>
            </w:r>
            <w:r w:rsidRPr="004879CB">
              <w:rPr>
                <w:b/>
                <w:lang w:val="ru-RU"/>
              </w:rPr>
              <w:t>минимизации (устранению)</w:t>
            </w:r>
            <w:r w:rsidRPr="004879CB">
              <w:rPr>
                <w:b/>
                <w:spacing w:val="-52"/>
                <w:lang w:val="ru-RU"/>
              </w:rPr>
              <w:t xml:space="preserve"> </w:t>
            </w:r>
            <w:r w:rsidRPr="004879CB">
              <w:rPr>
                <w:b/>
                <w:lang w:val="ru-RU"/>
              </w:rPr>
              <w:t>коррупционного</w:t>
            </w:r>
            <w:r w:rsidRPr="004879CB">
              <w:rPr>
                <w:b/>
                <w:spacing w:val="-2"/>
                <w:lang w:val="ru-RU"/>
              </w:rPr>
              <w:t xml:space="preserve"> </w:t>
            </w:r>
            <w:r w:rsidRPr="004879CB">
              <w:rPr>
                <w:b/>
                <w:lang w:val="ru-RU"/>
              </w:rPr>
              <w:t>риска</w:t>
            </w:r>
          </w:p>
        </w:tc>
      </w:tr>
      <w:tr w:rsidR="004879CB" w:rsidTr="00271BC6">
        <w:trPr>
          <w:trHeight w:val="2534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ind w:right="10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43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Использование своих служебных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полномочий при решении личных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вопросов, связанных с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удовлетворением материальных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потребностей должностного лица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или его родственников либо иной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личной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заинтересованности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85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Default="004879CB" w:rsidP="004879CB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  <w:tab w:val="left" w:pos="2769"/>
              </w:tabs>
              <w:spacing w:line="237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открытость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  <w:tab w:val="left" w:pos="2478"/>
                <w:tab w:val="left" w:pos="2964"/>
              </w:tabs>
              <w:spacing w:before="3" w:line="237" w:lineRule="auto"/>
              <w:ind w:right="95"/>
              <w:jc w:val="both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Соблюдение</w:t>
            </w:r>
            <w:r w:rsidRPr="004879CB">
              <w:rPr>
                <w:sz w:val="24"/>
                <w:lang w:val="ru-RU"/>
              </w:rPr>
              <w:tab/>
            </w:r>
            <w:r w:rsidRPr="004879CB">
              <w:rPr>
                <w:spacing w:val="-1"/>
                <w:sz w:val="24"/>
                <w:lang w:val="ru-RU"/>
              </w:rPr>
              <w:t>утвержденной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антикоррупционной</w:t>
            </w:r>
            <w:r w:rsidRPr="004879CB">
              <w:rPr>
                <w:sz w:val="24"/>
                <w:lang w:val="ru-RU"/>
              </w:rPr>
              <w:tab/>
            </w:r>
            <w:r w:rsidRPr="004879CB">
              <w:rPr>
                <w:sz w:val="24"/>
                <w:lang w:val="ru-RU"/>
              </w:rPr>
              <w:tab/>
            </w:r>
            <w:r w:rsidRPr="004879CB">
              <w:rPr>
                <w:spacing w:val="-1"/>
                <w:sz w:val="24"/>
                <w:lang w:val="ru-RU"/>
              </w:rPr>
              <w:t>политики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  <w:tab w:val="left" w:pos="2303"/>
                <w:tab w:val="left" w:pos="2734"/>
              </w:tabs>
              <w:spacing w:before="8" w:line="237" w:lineRule="auto"/>
              <w:ind w:right="94"/>
              <w:jc w:val="both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</w:t>
            </w:r>
            <w:r w:rsidRPr="004879CB">
              <w:rPr>
                <w:sz w:val="24"/>
                <w:lang w:val="ru-RU"/>
              </w:rPr>
              <w:tab/>
            </w:r>
            <w:r w:rsidRPr="004879CB">
              <w:rPr>
                <w:sz w:val="24"/>
                <w:lang w:val="ru-RU"/>
              </w:rPr>
              <w:tab/>
            </w:r>
            <w:r w:rsidRPr="004879CB">
              <w:rPr>
                <w:spacing w:val="-1"/>
                <w:sz w:val="24"/>
                <w:lang w:val="ru-RU"/>
              </w:rPr>
              <w:t>работникам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 мер ответственности за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совершение</w:t>
            </w:r>
            <w:r w:rsidRPr="004879CB">
              <w:rPr>
                <w:sz w:val="24"/>
                <w:lang w:val="ru-RU"/>
              </w:rPr>
              <w:tab/>
            </w:r>
            <w:r w:rsidRPr="004879CB">
              <w:rPr>
                <w:spacing w:val="-1"/>
                <w:sz w:val="24"/>
                <w:lang w:val="ru-RU"/>
              </w:rPr>
              <w:t>коррупционных</w:t>
            </w:r>
          </w:p>
          <w:p w:rsidR="004879CB" w:rsidRDefault="004879CB" w:rsidP="00271BC6">
            <w:pPr>
              <w:pStyle w:val="TableParagraph"/>
              <w:spacing w:before="3" w:line="261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</w:tr>
      <w:tr w:rsidR="004879CB" w:rsidTr="00271BC6">
        <w:trPr>
          <w:trHeight w:val="1382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spacing w:line="242" w:lineRule="auto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43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Предоставление не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предусмотренных законом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преимуществ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(протекционизм,</w:t>
            </w:r>
          </w:p>
          <w:p w:rsidR="004879CB" w:rsidRPr="004879CB" w:rsidRDefault="004879CB" w:rsidP="00271BC6">
            <w:pPr>
              <w:pStyle w:val="TableParagraph"/>
              <w:spacing w:line="274" w:lineRule="exact"/>
              <w:ind w:left="109" w:right="369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семейственность)</w:t>
            </w:r>
            <w:r w:rsidRPr="004879CB">
              <w:rPr>
                <w:spacing w:val="-9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для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поступления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на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работу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85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578"/>
              <w:jc w:val="both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Проведение собеседования при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приеме на работу заведующим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</w:t>
            </w:r>
          </w:p>
        </w:tc>
      </w:tr>
      <w:tr w:rsidR="004879CB" w:rsidTr="00271BC6">
        <w:trPr>
          <w:trHeight w:val="3087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spacing w:line="237" w:lineRule="auto"/>
              <w:ind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информацией</w:t>
            </w:r>
            <w:proofErr w:type="spellEnd"/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spacing w:line="237" w:lineRule="auto"/>
              <w:ind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Использование в личных или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групповых интересах информации,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полученной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при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исполнении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служебных</w:t>
            </w:r>
            <w:r w:rsidRPr="004879CB">
              <w:rPr>
                <w:spacing w:val="-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обязанностей, если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такая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информация не подлежит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официальному</w:t>
            </w:r>
            <w:r w:rsidRPr="004879CB">
              <w:rPr>
                <w:spacing w:val="-9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распространению.</w:t>
            </w:r>
          </w:p>
          <w:p w:rsidR="004879CB" w:rsidRPr="004879CB" w:rsidRDefault="004879CB" w:rsidP="00271BC6">
            <w:pPr>
              <w:pStyle w:val="TableParagraph"/>
              <w:ind w:left="109" w:right="59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Попытка</w:t>
            </w:r>
            <w:r w:rsidRPr="004879CB">
              <w:rPr>
                <w:spacing w:val="-1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несанкционированного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доступа к информационным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ресурсам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60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37" w:lineRule="auto"/>
              <w:ind w:right="68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Соблюдение</w:t>
            </w:r>
            <w:r w:rsidRPr="004879CB">
              <w:rPr>
                <w:spacing w:val="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утвержденной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антикоррупционной политики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before="1"/>
              <w:ind w:right="141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Ознакомление с нормативными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документами,</w:t>
            </w:r>
            <w:r w:rsidRPr="004879CB">
              <w:rPr>
                <w:spacing w:val="-1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регламентирующими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вопросы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предупреждения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противодействия коррупции 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учреждении,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before="2" w:line="237" w:lineRule="auto"/>
              <w:ind w:right="556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работникам мер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ответственности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совершение</w:t>
            </w:r>
          </w:p>
          <w:p w:rsidR="004879CB" w:rsidRDefault="004879CB" w:rsidP="00271BC6">
            <w:pPr>
              <w:pStyle w:val="TableParagraph"/>
              <w:spacing w:before="3" w:line="261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79CB" w:rsidTr="00271BC6">
        <w:trPr>
          <w:trHeight w:val="585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spacing w:line="242" w:lineRule="auto"/>
              <w:ind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юридических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spacing w:line="242" w:lineRule="auto"/>
              <w:ind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spacing w:line="242" w:lineRule="auto"/>
              <w:ind w:left="109" w:right="21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Нарушение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установленного</w:t>
            </w:r>
            <w:r w:rsidRPr="004879CB">
              <w:rPr>
                <w:spacing w:val="-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порядка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рассмотрения</w:t>
            </w:r>
            <w:r w:rsidRPr="004879CB">
              <w:rPr>
                <w:spacing w:val="-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обращений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граждан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85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Default="004879CB" w:rsidP="004879CB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87" w:lineRule="exact"/>
              <w:ind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,</w:t>
            </w:r>
          </w:p>
          <w:p w:rsidR="004879CB" w:rsidRDefault="004879CB" w:rsidP="004879CB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78" w:lineRule="exact"/>
              <w:ind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установленного</w:t>
            </w:r>
            <w:proofErr w:type="spellEnd"/>
          </w:p>
        </w:tc>
      </w:tr>
    </w:tbl>
    <w:p w:rsidR="004879CB" w:rsidRDefault="004879CB" w:rsidP="004879CB">
      <w:pPr>
        <w:spacing w:line="278" w:lineRule="exact"/>
        <w:rPr>
          <w:sz w:val="24"/>
        </w:rPr>
        <w:sectPr w:rsidR="004879CB" w:rsidSect="004879CB">
          <w:pgSz w:w="16840" w:h="11910" w:orient="landscape"/>
          <w:pgMar w:top="851" w:right="851" w:bottom="851" w:left="851" w:header="720" w:footer="720" w:gutter="0"/>
          <w:cols w:space="720"/>
        </w:sect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2804"/>
        <w:gridCol w:w="4076"/>
        <w:gridCol w:w="1094"/>
        <w:gridCol w:w="4047"/>
      </w:tblGrid>
      <w:tr w:rsidR="004879CB" w:rsidTr="00271BC6">
        <w:trPr>
          <w:trHeight w:val="1656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юридических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лиц.</w:t>
            </w:r>
          </w:p>
          <w:p w:rsidR="004879CB" w:rsidRPr="004879CB" w:rsidRDefault="004879CB" w:rsidP="00271BC6">
            <w:pPr>
              <w:pStyle w:val="TableParagraph"/>
              <w:spacing w:before="2"/>
              <w:ind w:left="109" w:right="70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Требование от физических 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юридических лиц информации,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предоставление которой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предусмотрено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действующим</w:t>
            </w:r>
          </w:p>
          <w:p w:rsidR="004879CB" w:rsidRDefault="004879CB" w:rsidP="00271BC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7" w:type="dxa"/>
          </w:tcPr>
          <w:p w:rsidR="004879CB" w:rsidRDefault="004879CB" w:rsidP="00271BC6">
            <w:pPr>
              <w:pStyle w:val="TableParagraph"/>
              <w:spacing w:line="242" w:lineRule="auto"/>
              <w:ind w:left="235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z w:val="24"/>
              </w:rPr>
              <w:t>,</w:t>
            </w:r>
          </w:p>
          <w:p w:rsidR="004879CB" w:rsidRDefault="004879CB" w:rsidP="004879CB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42" w:lineRule="auto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79CB" w:rsidTr="00271BC6">
        <w:trPr>
          <w:trHeight w:val="2487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9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Взаимоотношения с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должностными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лицами в органах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власти и органах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местного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самоуправления,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правоохранительными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органами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другими</w:t>
            </w:r>
          </w:p>
          <w:p w:rsidR="004879CB" w:rsidRDefault="004879CB" w:rsidP="00271B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организациями</w:t>
            </w:r>
            <w:proofErr w:type="spellEnd"/>
          </w:p>
        </w:tc>
        <w:tc>
          <w:tcPr>
            <w:tcW w:w="2804" w:type="dxa"/>
          </w:tcPr>
          <w:p w:rsidR="004879CB" w:rsidRDefault="00D4412B" w:rsidP="00271BC6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879CB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119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Дарение подарков и оказание не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служебных услуг</w:t>
            </w:r>
            <w:r w:rsidRPr="004879CB">
              <w:rPr>
                <w:spacing w:val="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должностным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лицам в органах власти 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управления,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правоохранительных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органах и различных организаций, за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исключением символических знаков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внимания,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протокольных</w:t>
            </w:r>
          </w:p>
          <w:p w:rsidR="004879CB" w:rsidRDefault="004879CB" w:rsidP="00271BC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1" w:line="237" w:lineRule="auto"/>
              <w:ind w:right="68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Соблюдение</w:t>
            </w:r>
            <w:r w:rsidRPr="004879CB">
              <w:rPr>
                <w:spacing w:val="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утвержденной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антикоррупционной политики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8" w:line="237" w:lineRule="auto"/>
              <w:ind w:right="141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Ознакомление с нормативными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документами,</w:t>
            </w:r>
            <w:r w:rsidRPr="004879CB">
              <w:rPr>
                <w:spacing w:val="-1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регламентирующими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вопросы предупреждения 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противодействия коррупции 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учреждении.</w:t>
            </w:r>
          </w:p>
        </w:tc>
      </w:tr>
      <w:tr w:rsidR="004879CB" w:rsidTr="00271BC6">
        <w:trPr>
          <w:trHeight w:val="2241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Составление,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заполнение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документов,</w:t>
            </w:r>
            <w:r w:rsidRPr="004879CB">
              <w:rPr>
                <w:spacing w:val="-1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справок,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отчетности</w:t>
            </w:r>
          </w:p>
        </w:tc>
        <w:tc>
          <w:tcPr>
            <w:tcW w:w="2804" w:type="dxa"/>
          </w:tcPr>
          <w:p w:rsidR="004879CB" w:rsidRPr="004879CB" w:rsidRDefault="004879CB" w:rsidP="006D013E">
            <w:pPr>
              <w:pStyle w:val="TableParagraph"/>
              <w:ind w:right="359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Заведующий, старший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воспитатель</w:t>
            </w: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44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Искажение, сокрытие или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предоставление заведомо ложных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сведений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</w:t>
            </w:r>
            <w:r w:rsidRPr="004879CB">
              <w:rPr>
                <w:spacing w:val="-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отчетных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документах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3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Организация внутреннего контроля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исполнением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должностными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лицами своих обязанностей,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основанного на механизме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проверочных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мероприятий,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37" w:lineRule="auto"/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ответственности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совершение</w:t>
            </w:r>
          </w:p>
          <w:p w:rsidR="004879CB" w:rsidRDefault="004879CB" w:rsidP="00271BC6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79CB" w:rsidTr="00271BC6">
        <w:trPr>
          <w:trHeight w:val="2813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Оплата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2804" w:type="dxa"/>
          </w:tcPr>
          <w:p w:rsidR="004879CB" w:rsidRPr="004879CB" w:rsidRDefault="004879CB" w:rsidP="006D013E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Заведующий</w:t>
            </w: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spacing w:line="242" w:lineRule="auto"/>
              <w:ind w:left="109" w:right="839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Оплата рабочего времени не в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полном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объеме.</w:t>
            </w:r>
          </w:p>
          <w:p w:rsidR="004879CB" w:rsidRPr="004879CB" w:rsidRDefault="004879CB" w:rsidP="00271BC6">
            <w:pPr>
              <w:pStyle w:val="TableParagraph"/>
              <w:ind w:left="109" w:right="15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Оплата рабочего времени в полном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объеме в случае, когда сотрудник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фактически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отсутствовал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на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рабочем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месте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455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Создание и организация работы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экспертной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комиссии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установлению стимулирующих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выплат</w:t>
            </w:r>
            <w:r w:rsidRPr="004879CB">
              <w:rPr>
                <w:spacing w:val="-1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работникам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346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Использование средств на оплату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труда в строгом соответствии с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Положением об оплате труда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работников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before="2" w:line="274" w:lineRule="exact"/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ответственности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совершение</w:t>
            </w:r>
          </w:p>
        </w:tc>
      </w:tr>
    </w:tbl>
    <w:p w:rsidR="004879CB" w:rsidRDefault="004879CB" w:rsidP="004879CB">
      <w:pPr>
        <w:spacing w:line="274" w:lineRule="exact"/>
        <w:rPr>
          <w:sz w:val="24"/>
        </w:rPr>
        <w:sectPr w:rsidR="004879CB" w:rsidSect="00956596">
          <w:type w:val="nextColumn"/>
          <w:pgSz w:w="16840" w:h="11910" w:orient="landscape"/>
          <w:pgMar w:top="851" w:right="851" w:bottom="851" w:left="851" w:header="720" w:footer="720" w:gutter="0"/>
          <w:cols w:space="720"/>
        </w:sect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12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2804"/>
        <w:gridCol w:w="4076"/>
        <w:gridCol w:w="1094"/>
        <w:gridCol w:w="4047"/>
      </w:tblGrid>
      <w:tr w:rsidR="004879CB" w:rsidTr="006D013E">
        <w:trPr>
          <w:trHeight w:val="278"/>
        </w:trPr>
        <w:tc>
          <w:tcPr>
            <w:tcW w:w="562" w:type="dxa"/>
          </w:tcPr>
          <w:p w:rsidR="004879CB" w:rsidRPr="004879CB" w:rsidRDefault="004879CB" w:rsidP="00271B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04" w:type="dxa"/>
          </w:tcPr>
          <w:p w:rsidR="004879CB" w:rsidRPr="004879CB" w:rsidRDefault="004879CB" w:rsidP="00271B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94" w:type="dxa"/>
          </w:tcPr>
          <w:p w:rsidR="004879CB" w:rsidRPr="004879CB" w:rsidRDefault="004879CB" w:rsidP="00271B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047" w:type="dxa"/>
          </w:tcPr>
          <w:p w:rsidR="004879CB" w:rsidRDefault="004879CB" w:rsidP="00271BC6"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79CB" w:rsidTr="006D013E">
        <w:trPr>
          <w:trHeight w:val="1137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ind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804" w:type="dxa"/>
          </w:tcPr>
          <w:p w:rsidR="004879CB" w:rsidRPr="004879CB" w:rsidRDefault="004879CB" w:rsidP="00271BC6">
            <w:pPr>
              <w:pStyle w:val="TableParagraph"/>
              <w:ind w:right="359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Заведующий, старший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воспитатель,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ответственные лица</w:t>
            </w: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Не объективная оценка деятельности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педагогических работников,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завышение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результативности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труда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60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4047" w:type="dxa"/>
          </w:tcPr>
          <w:p w:rsidR="004879CB" w:rsidRDefault="004879CB" w:rsidP="004879CB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87" w:lineRule="exact"/>
              <w:ind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>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before="2" w:line="237" w:lineRule="auto"/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ответственности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совершение</w:t>
            </w:r>
          </w:p>
          <w:p w:rsidR="004879CB" w:rsidRDefault="004879CB" w:rsidP="00271BC6">
            <w:pPr>
              <w:pStyle w:val="TableParagraph"/>
              <w:spacing w:before="2" w:line="26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79CB" w:rsidTr="006D013E">
        <w:trPr>
          <w:trHeight w:val="1122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Перевод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воспитанников</w:t>
            </w:r>
            <w:r w:rsidRPr="004879CB">
              <w:rPr>
                <w:spacing w:val="-1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внутри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образовательной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41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Перевод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воспитанников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учреждении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 нарушением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действующего законодательства 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локальных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актов учреждения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85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 ответственности за совершение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коррупционных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правонарушений.</w:t>
            </w:r>
          </w:p>
        </w:tc>
      </w:tr>
      <w:tr w:rsidR="004879CB" w:rsidTr="006D013E">
        <w:trPr>
          <w:trHeight w:val="1934"/>
        </w:trPr>
        <w:tc>
          <w:tcPr>
            <w:tcW w:w="562" w:type="dxa"/>
          </w:tcPr>
          <w:p w:rsidR="004879CB" w:rsidRDefault="006D013E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  <w:r w:rsidR="004879CB">
              <w:rPr>
                <w:b/>
                <w:sz w:val="24"/>
              </w:rPr>
              <w:t>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Создание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преференций детям из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обеспеченных семей,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из</w:t>
            </w:r>
            <w:r w:rsidRPr="004879CB">
              <w:rPr>
                <w:spacing w:val="60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семей чиновников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учреждении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</w:t>
            </w:r>
            <w:r w:rsidRPr="004879CB">
              <w:rPr>
                <w:spacing w:val="-9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ущерб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иным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детям</w:t>
            </w:r>
          </w:p>
        </w:tc>
        <w:tc>
          <w:tcPr>
            <w:tcW w:w="2804" w:type="dxa"/>
          </w:tcPr>
          <w:p w:rsidR="004879CB" w:rsidRPr="004879CB" w:rsidRDefault="004879CB" w:rsidP="00271BC6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Воспитатель,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Учитель-логопед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</w:p>
          <w:p w:rsidR="004879CB" w:rsidRPr="00707F2F" w:rsidRDefault="004879CB" w:rsidP="00271BC6">
            <w:pPr>
              <w:pStyle w:val="TableParagraph"/>
              <w:spacing w:line="274" w:lineRule="exact"/>
              <w:ind w:right="1220"/>
              <w:rPr>
                <w:sz w:val="24"/>
                <w:lang w:val="ru-RU"/>
              </w:rPr>
            </w:pPr>
            <w:r w:rsidRPr="00707F2F">
              <w:rPr>
                <w:spacing w:val="-1"/>
                <w:sz w:val="24"/>
                <w:lang w:val="ru-RU"/>
              </w:rPr>
              <w:t>Музыкальный</w:t>
            </w:r>
            <w:r w:rsidRPr="00707F2F">
              <w:rPr>
                <w:spacing w:val="-57"/>
                <w:sz w:val="24"/>
                <w:lang w:val="ru-RU"/>
              </w:rPr>
              <w:t xml:space="preserve"> </w:t>
            </w:r>
            <w:r w:rsidRPr="00707F2F"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14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Создание неравных условий для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="006D013E">
              <w:rPr>
                <w:sz w:val="24"/>
                <w:lang w:val="ru-RU"/>
              </w:rPr>
              <w:t>воспитанников учреждения</w:t>
            </w:r>
            <w:r w:rsidRPr="004879CB">
              <w:rPr>
                <w:sz w:val="24"/>
                <w:lang w:val="ru-RU"/>
              </w:rPr>
              <w:t xml:space="preserve"> в связи с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получением</w:t>
            </w:r>
            <w:r w:rsidRPr="004879CB">
              <w:rPr>
                <w:spacing w:val="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выгоды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</w:t>
            </w:r>
            <w:r w:rsidRPr="004879CB">
              <w:rPr>
                <w:spacing w:val="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частного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лица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85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 ответственности за совершение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коррупционных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правонарушений.</w:t>
            </w:r>
          </w:p>
        </w:tc>
      </w:tr>
    </w:tbl>
    <w:p w:rsidR="004879CB" w:rsidRDefault="004879CB" w:rsidP="004879CB">
      <w:pPr>
        <w:rPr>
          <w:sz w:val="24"/>
        </w:rPr>
        <w:sectPr w:rsidR="004879CB" w:rsidSect="00956596">
          <w:type w:val="nextColumn"/>
          <w:pgSz w:w="16840" w:h="11910" w:orient="landscape"/>
          <w:pgMar w:top="851" w:right="851" w:bottom="851" w:left="851" w:header="720" w:footer="720" w:gutter="0"/>
          <w:cols w:space="720"/>
        </w:sect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2804"/>
        <w:gridCol w:w="4076"/>
        <w:gridCol w:w="1094"/>
        <w:gridCol w:w="4047"/>
      </w:tblGrid>
      <w:tr w:rsidR="004879CB" w:rsidTr="00271BC6">
        <w:trPr>
          <w:trHeight w:val="2247"/>
        </w:trPr>
        <w:tc>
          <w:tcPr>
            <w:tcW w:w="562" w:type="dxa"/>
          </w:tcPr>
          <w:p w:rsidR="004879CB" w:rsidRDefault="006D013E" w:rsidP="006D013E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</w:t>
            </w:r>
            <w:r w:rsidR="004879CB">
              <w:rPr>
                <w:b/>
                <w:sz w:val="24"/>
              </w:rPr>
              <w:t>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69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Назначение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стимулирующих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выплат 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вознаграждений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работникам</w:t>
            </w:r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spacing w:line="242" w:lineRule="auto"/>
              <w:ind w:left="109" w:right="181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Необъективная оценка деятельности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сотрудников,</w:t>
            </w:r>
          </w:p>
          <w:p w:rsidR="004879CB" w:rsidRPr="004879CB" w:rsidRDefault="004879CB" w:rsidP="00271BC6">
            <w:pPr>
              <w:pStyle w:val="TableParagraph"/>
              <w:ind w:left="109" w:right="72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Установление необоснованных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преимуществ при назначении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выплат,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вознаграждений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60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455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Создание и организация работы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комиссии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установлению стимулирующих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выплат</w:t>
            </w:r>
            <w:r w:rsidRPr="004879CB">
              <w:rPr>
                <w:spacing w:val="-10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работникам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учреждения,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 ответственности за совершение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коррупционных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правонарушений.</w:t>
            </w:r>
          </w:p>
        </w:tc>
      </w:tr>
      <w:tr w:rsidR="004879CB" w:rsidTr="00271BC6">
        <w:trPr>
          <w:trHeight w:val="3034"/>
        </w:trPr>
        <w:tc>
          <w:tcPr>
            <w:tcW w:w="562" w:type="dxa"/>
          </w:tcPr>
          <w:p w:rsidR="004879CB" w:rsidRDefault="006D013E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  <w:r w:rsidR="004879CB">
              <w:rPr>
                <w:b/>
                <w:sz w:val="24"/>
              </w:rPr>
              <w:t>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Случаи,</w:t>
            </w:r>
            <w:r w:rsidRPr="004879CB">
              <w:rPr>
                <w:spacing w:val="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когда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родственники члены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семьи выполняют 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рамках одной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образовательной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организации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исполнительно-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распорядительные и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административно-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хозяйственные</w:t>
            </w:r>
          </w:p>
          <w:p w:rsidR="004879CB" w:rsidRDefault="004879CB" w:rsidP="00271BC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2804" w:type="dxa"/>
          </w:tcPr>
          <w:p w:rsidR="004879CB" w:rsidRPr="004879CB" w:rsidRDefault="004879CB" w:rsidP="00271BC6">
            <w:pPr>
              <w:pStyle w:val="TableParagraph"/>
              <w:ind w:right="6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Должностные лица-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члены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семьи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заведующего,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ст.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воспитателя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др.</w:t>
            </w: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78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Предоставление не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предусмотренных законом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преимуществ (протекционизм,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семейственность)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85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37" w:lineRule="auto"/>
              <w:ind w:right="116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 ответственности за совершение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коррупционных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правонарушений.</w:t>
            </w:r>
          </w:p>
        </w:tc>
      </w:tr>
      <w:tr w:rsidR="004879CB" w:rsidTr="00271BC6">
        <w:trPr>
          <w:trHeight w:val="3039"/>
        </w:trPr>
        <w:tc>
          <w:tcPr>
            <w:tcW w:w="562" w:type="dxa"/>
          </w:tcPr>
          <w:p w:rsidR="004879CB" w:rsidRDefault="006D013E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  <w:r w:rsidR="004879CB">
              <w:rPr>
                <w:b/>
                <w:sz w:val="24"/>
              </w:rPr>
              <w:t>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Использование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имущества (основных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средств,</w:t>
            </w:r>
            <w:r w:rsidRPr="004879CB">
              <w:rPr>
                <w:spacing w:val="1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материалов)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помещений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образовательной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организации в личных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целях</w:t>
            </w:r>
          </w:p>
        </w:tc>
        <w:tc>
          <w:tcPr>
            <w:tcW w:w="2804" w:type="dxa"/>
          </w:tcPr>
          <w:p w:rsidR="004879CB" w:rsidRPr="004879CB" w:rsidRDefault="004879CB" w:rsidP="00271BC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Воспитатель</w:t>
            </w:r>
          </w:p>
          <w:p w:rsidR="004879CB" w:rsidRPr="004879CB" w:rsidRDefault="004879CB" w:rsidP="00271BC6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Старший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воспитатель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="006D013E">
              <w:rPr>
                <w:sz w:val="24"/>
                <w:lang w:val="ru-RU"/>
              </w:rPr>
              <w:t>З</w:t>
            </w:r>
            <w:r w:rsidRPr="004879CB">
              <w:rPr>
                <w:sz w:val="24"/>
                <w:lang w:val="ru-RU"/>
              </w:rPr>
              <w:t>аведующий</w:t>
            </w:r>
          </w:p>
          <w:p w:rsidR="006D013E" w:rsidRDefault="004879CB" w:rsidP="006D013E">
            <w:pPr>
              <w:pStyle w:val="TableParagraph"/>
              <w:spacing w:before="4"/>
              <w:ind w:right="50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Учитель</w:t>
            </w:r>
            <w:r w:rsidR="006D013E">
              <w:rPr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-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логопед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Музыкальный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руководитель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</w:p>
          <w:p w:rsidR="006D013E" w:rsidRDefault="006D013E" w:rsidP="006D013E">
            <w:pPr>
              <w:pStyle w:val="TableParagraph"/>
              <w:spacing w:before="4"/>
              <w:ind w:right="5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>Завхоз</w:t>
            </w:r>
          </w:p>
          <w:p w:rsidR="004879CB" w:rsidRDefault="004879CB" w:rsidP="00271BC6">
            <w:pPr>
              <w:pStyle w:val="TableParagraph"/>
              <w:spacing w:line="274" w:lineRule="exact"/>
              <w:ind w:right="703"/>
              <w:rPr>
                <w:sz w:val="24"/>
              </w:rPr>
            </w:pPr>
          </w:p>
        </w:tc>
        <w:tc>
          <w:tcPr>
            <w:tcW w:w="4076" w:type="dxa"/>
          </w:tcPr>
          <w:p w:rsidR="004879CB" w:rsidRDefault="004879CB" w:rsidP="00271B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40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 ответственности за совершение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коррупционных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правонарушений</w:t>
            </w:r>
          </w:p>
        </w:tc>
      </w:tr>
      <w:tr w:rsidR="004879CB" w:rsidTr="00271BC6">
        <w:trPr>
          <w:trHeight w:val="844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Размещение заказов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на поставку товаров,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выполнение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 и</w:t>
            </w:r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ind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размещение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spacing w:line="237" w:lineRule="auto"/>
              <w:ind w:left="109" w:right="403"/>
              <w:rPr>
                <w:sz w:val="24"/>
                <w:lang w:val="ru-RU"/>
              </w:rPr>
            </w:pPr>
            <w:r w:rsidRPr="004879CB">
              <w:rPr>
                <w:sz w:val="20"/>
                <w:lang w:val="ru-RU"/>
              </w:rPr>
              <w:t>-</w:t>
            </w:r>
            <w:r w:rsidRPr="004879CB">
              <w:rPr>
                <w:sz w:val="24"/>
                <w:lang w:val="ru-RU"/>
              </w:rPr>
              <w:t>отказ от проведения мониторинга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цен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на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товары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услуги;</w:t>
            </w:r>
          </w:p>
          <w:p w:rsidR="004879CB" w:rsidRDefault="004879CB" w:rsidP="00271B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заведомо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ложных</w:t>
            </w:r>
            <w:proofErr w:type="spellEnd"/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ind w:left="40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37" w:lineRule="auto"/>
              <w:ind w:right="120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Разъяснение ответственным лицам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мер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ответственности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совершение</w:t>
            </w:r>
          </w:p>
          <w:p w:rsidR="004879CB" w:rsidRDefault="004879CB" w:rsidP="00271BC6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</w:tr>
    </w:tbl>
    <w:p w:rsidR="004879CB" w:rsidRDefault="004879CB" w:rsidP="004879CB">
      <w:pPr>
        <w:spacing w:line="264" w:lineRule="exact"/>
        <w:rPr>
          <w:sz w:val="24"/>
        </w:rPr>
        <w:sectPr w:rsidR="004879CB" w:rsidSect="00956596">
          <w:type w:val="nextColumn"/>
          <w:pgSz w:w="16840" w:h="11910" w:orient="landscape"/>
          <w:pgMar w:top="851" w:right="851" w:bottom="851" w:left="851" w:header="720" w:footer="720" w:gutter="0"/>
          <w:cols w:space="720"/>
        </w:sect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rPr>
          <w:b/>
          <w:sz w:val="20"/>
        </w:rPr>
      </w:pPr>
    </w:p>
    <w:p w:rsidR="004879CB" w:rsidRDefault="004879CB" w:rsidP="004879C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2804"/>
        <w:gridCol w:w="4076"/>
        <w:gridCol w:w="1094"/>
        <w:gridCol w:w="4047"/>
      </w:tblGrid>
      <w:tr w:rsidR="004879CB" w:rsidTr="00271BC6">
        <w:trPr>
          <w:trHeight w:val="2487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spacing w:line="242" w:lineRule="auto"/>
              <w:ind w:left="109" w:right="159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сведений о проведении мониторинга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цен</w:t>
            </w:r>
            <w:r w:rsidRPr="004879CB">
              <w:rPr>
                <w:spacing w:val="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на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товары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</w:t>
            </w:r>
            <w:r w:rsidRPr="004879CB">
              <w:rPr>
                <w:spacing w:val="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услуги;</w:t>
            </w:r>
          </w:p>
          <w:p w:rsidR="004879CB" w:rsidRPr="004879CB" w:rsidRDefault="004879CB" w:rsidP="00271BC6">
            <w:pPr>
              <w:pStyle w:val="TableParagraph"/>
              <w:ind w:left="109" w:right="152" w:firstLine="6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-размещение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заказов</w:t>
            </w:r>
            <w:r w:rsidRPr="004879CB">
              <w:rPr>
                <w:spacing w:val="-10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ответственным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лицом на поставку товаров 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оказание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услуг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из</w:t>
            </w:r>
            <w:r w:rsidRPr="004879CB">
              <w:rPr>
                <w:spacing w:val="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ограниченного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числа поставщиков именно в той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организации,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руководителем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отдела</w:t>
            </w:r>
          </w:p>
          <w:p w:rsidR="004879CB" w:rsidRPr="004879CB" w:rsidRDefault="004879CB" w:rsidP="00271BC6">
            <w:pPr>
              <w:pStyle w:val="TableParagraph"/>
              <w:spacing w:line="274" w:lineRule="exact"/>
              <w:ind w:left="109" w:right="95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продаж которой является его</w:t>
            </w:r>
            <w:r w:rsidRPr="004879CB">
              <w:rPr>
                <w:spacing w:val="-5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родственник</w:t>
            </w:r>
          </w:p>
        </w:tc>
        <w:tc>
          <w:tcPr>
            <w:tcW w:w="1094" w:type="dxa"/>
          </w:tcPr>
          <w:p w:rsidR="004879CB" w:rsidRPr="004879CB" w:rsidRDefault="004879CB" w:rsidP="00271BC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42" w:lineRule="auto"/>
              <w:ind w:right="30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Организация работы по контролю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деятельности</w:t>
            </w:r>
          </w:p>
        </w:tc>
      </w:tr>
      <w:tr w:rsidR="004879CB" w:rsidTr="00271BC6">
        <w:trPr>
          <w:trHeight w:val="2208"/>
        </w:trPr>
        <w:tc>
          <w:tcPr>
            <w:tcW w:w="562" w:type="dxa"/>
          </w:tcPr>
          <w:p w:rsidR="004879CB" w:rsidRDefault="004879CB" w:rsidP="00271B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540" w:type="dxa"/>
          </w:tcPr>
          <w:p w:rsidR="004879CB" w:rsidRPr="004879CB" w:rsidRDefault="004879CB" w:rsidP="00271BC6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Осуществление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закупок товаров,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работ,</w:t>
            </w:r>
            <w:r w:rsidRPr="004879CB">
              <w:rPr>
                <w:spacing w:val="-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услуг</w:t>
            </w:r>
            <w:r w:rsidRPr="004879CB">
              <w:rPr>
                <w:spacing w:val="-2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для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нужд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образовательного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804" w:type="dxa"/>
          </w:tcPr>
          <w:p w:rsidR="004879CB" w:rsidRDefault="004879CB" w:rsidP="00271BC6">
            <w:pPr>
              <w:pStyle w:val="TableParagraph"/>
              <w:ind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размещение</w:t>
            </w:r>
            <w:proofErr w:type="spellEnd"/>
          </w:p>
        </w:tc>
        <w:tc>
          <w:tcPr>
            <w:tcW w:w="4076" w:type="dxa"/>
          </w:tcPr>
          <w:p w:rsidR="004879CB" w:rsidRPr="004879CB" w:rsidRDefault="004879CB" w:rsidP="00271BC6">
            <w:pPr>
              <w:pStyle w:val="TableParagraph"/>
              <w:ind w:left="109" w:right="41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Совершение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сделок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</w:t>
            </w:r>
            <w:r w:rsidRPr="004879CB">
              <w:rPr>
                <w:spacing w:val="-8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нарушением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установленного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порядка и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требований закона в личных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интересах;</w:t>
            </w:r>
          </w:p>
          <w:p w:rsidR="004879CB" w:rsidRPr="004879CB" w:rsidRDefault="004879CB" w:rsidP="00271BC6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-установление необоснованных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преимуществ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для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отдельных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лиц</w:t>
            </w:r>
            <w:r w:rsidRPr="004879CB">
              <w:rPr>
                <w:spacing w:val="-5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при</w:t>
            </w:r>
          </w:p>
          <w:p w:rsidR="004879CB" w:rsidRPr="004879CB" w:rsidRDefault="004879CB" w:rsidP="00271BC6">
            <w:pPr>
              <w:pStyle w:val="TableParagraph"/>
              <w:spacing w:line="274" w:lineRule="exact"/>
              <w:ind w:left="109" w:right="59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осуществлении</w:t>
            </w:r>
            <w:r w:rsidRPr="004879CB">
              <w:rPr>
                <w:spacing w:val="-4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закупок</w:t>
            </w:r>
            <w:r w:rsidRPr="004879CB">
              <w:rPr>
                <w:spacing w:val="-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товаров,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работ,</w:t>
            </w:r>
            <w:r w:rsidRPr="004879CB">
              <w:rPr>
                <w:spacing w:val="-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услуг</w:t>
            </w:r>
          </w:p>
        </w:tc>
        <w:tc>
          <w:tcPr>
            <w:tcW w:w="1094" w:type="dxa"/>
          </w:tcPr>
          <w:p w:rsidR="004879CB" w:rsidRDefault="004879CB" w:rsidP="00271B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</w:p>
        </w:tc>
        <w:tc>
          <w:tcPr>
            <w:tcW w:w="4047" w:type="dxa"/>
          </w:tcPr>
          <w:p w:rsidR="004879CB" w:rsidRPr="004879CB" w:rsidRDefault="004879CB" w:rsidP="004879CB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37" w:lineRule="auto"/>
              <w:ind w:right="302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Организация работы по контролю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деятельности.</w:t>
            </w:r>
          </w:p>
          <w:p w:rsidR="004879CB" w:rsidRPr="004879CB" w:rsidRDefault="004879CB" w:rsidP="004879CB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3" w:line="237" w:lineRule="auto"/>
              <w:ind w:right="188"/>
              <w:rPr>
                <w:sz w:val="24"/>
                <w:lang w:val="ru-RU"/>
              </w:rPr>
            </w:pPr>
            <w:r w:rsidRPr="004879CB">
              <w:rPr>
                <w:sz w:val="24"/>
                <w:lang w:val="ru-RU"/>
              </w:rPr>
              <w:t>Размещение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на</w:t>
            </w:r>
            <w:r w:rsidRPr="004879CB">
              <w:rPr>
                <w:spacing w:val="-6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официальном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сайте</w:t>
            </w:r>
            <w:r w:rsidRPr="004879CB">
              <w:rPr>
                <w:spacing w:val="-57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информации и документации о</w:t>
            </w:r>
            <w:r w:rsidRPr="004879CB">
              <w:rPr>
                <w:spacing w:val="1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совершении</w:t>
            </w:r>
            <w:r w:rsidRPr="004879CB">
              <w:rPr>
                <w:spacing w:val="-3"/>
                <w:sz w:val="24"/>
                <w:lang w:val="ru-RU"/>
              </w:rPr>
              <w:t xml:space="preserve"> </w:t>
            </w:r>
            <w:r w:rsidRPr="004879CB">
              <w:rPr>
                <w:sz w:val="24"/>
                <w:lang w:val="ru-RU"/>
              </w:rPr>
              <w:t>сделки.</w:t>
            </w:r>
          </w:p>
        </w:tc>
      </w:tr>
    </w:tbl>
    <w:p w:rsidR="004879CB" w:rsidRPr="004879CB" w:rsidRDefault="004879CB" w:rsidP="00487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9CB" w:rsidRPr="004879CB" w:rsidRDefault="004879CB" w:rsidP="004879CB">
      <w:pPr>
        <w:spacing w:after="0" w:line="240" w:lineRule="auto"/>
        <w:rPr>
          <w:rFonts w:ascii="Times New Roman" w:hAnsi="Times New Roman" w:cs="Times New Roman"/>
          <w:i/>
        </w:rPr>
      </w:pPr>
    </w:p>
    <w:sectPr w:rsidR="004879CB" w:rsidRPr="004879CB" w:rsidSect="004879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6E4"/>
    <w:multiLevelType w:val="hybridMultilevel"/>
    <w:tmpl w:val="F8A43E68"/>
    <w:lvl w:ilvl="0" w:tplc="7FD829F0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26362A9E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716A76B2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10BAEC16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A9FCBFF6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F73EAC44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25CAFC44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6B8C5D86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7C2ACD46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0FC074F3"/>
    <w:multiLevelType w:val="hybridMultilevel"/>
    <w:tmpl w:val="B05C6902"/>
    <w:lvl w:ilvl="0" w:tplc="0AFA8130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914A4D06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372E28B0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553C6A8C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F8520858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8D1AC534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04F0CB72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84E615CE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E5BE5FDC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1D7A795B"/>
    <w:multiLevelType w:val="hybridMultilevel"/>
    <w:tmpl w:val="EDEAEE2A"/>
    <w:lvl w:ilvl="0" w:tplc="7C16CFA4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7F6A676E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3F503B58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F2D452F2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8CF896B4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F8DCC392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69C8B0C2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7F102A9E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730030BA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1FAB288C"/>
    <w:multiLevelType w:val="hybridMultilevel"/>
    <w:tmpl w:val="5E9AB1E2"/>
    <w:lvl w:ilvl="0" w:tplc="9ACAA578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98FA5F40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79ECCF42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9A5EA7EA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28E668F4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B9381442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B0CC098C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BE6E1984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5358B196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2811456F"/>
    <w:multiLevelType w:val="hybridMultilevel"/>
    <w:tmpl w:val="D43A348C"/>
    <w:lvl w:ilvl="0" w:tplc="4852D0E2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2A428FD8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B53089B6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6E8083FC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CF046180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D01E8B9A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11D0A43C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37B0B764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1F347EDC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2C8C3551"/>
    <w:multiLevelType w:val="hybridMultilevel"/>
    <w:tmpl w:val="2184079E"/>
    <w:lvl w:ilvl="0" w:tplc="B3B0F5B6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E3223A52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A510DAFE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FFB08D2C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3F367276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8EEA1A62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A18E7510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58760F6C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FA3445EC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2E095D98"/>
    <w:multiLevelType w:val="hybridMultilevel"/>
    <w:tmpl w:val="AE82281C"/>
    <w:lvl w:ilvl="0" w:tplc="FF7AA344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09985726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AFEEAAE8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18F614B0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FA5AD030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66CAE032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867CBA14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08A6300E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0862E21C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2E8322A1"/>
    <w:multiLevelType w:val="hybridMultilevel"/>
    <w:tmpl w:val="57525F2C"/>
    <w:lvl w:ilvl="0" w:tplc="9EF83C16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757C9F2E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2C922D10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300EE9C2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438CB668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20CCA84A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B6D0D018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E63AE404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2D24351E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332E28B5"/>
    <w:multiLevelType w:val="hybridMultilevel"/>
    <w:tmpl w:val="D292E606"/>
    <w:lvl w:ilvl="0" w:tplc="07C697A2">
      <w:start w:val="1"/>
      <w:numFmt w:val="decimal"/>
      <w:lvlText w:val="%1."/>
      <w:lvlJc w:val="left"/>
      <w:pPr>
        <w:ind w:left="20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EA962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2" w:tplc="AADE905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3" w:tplc="5C64E9A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4" w:tplc="5B3467C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D3C826D8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A4A0FF68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D7AECB2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D3EA6634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7A02716"/>
    <w:multiLevelType w:val="hybridMultilevel"/>
    <w:tmpl w:val="6A4C3DEA"/>
    <w:lvl w:ilvl="0" w:tplc="AF48D902">
      <w:numFmt w:val="bullet"/>
      <w:lvlText w:val=""/>
      <w:lvlJc w:val="left"/>
      <w:pPr>
        <w:ind w:left="235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8A3DE">
      <w:numFmt w:val="bullet"/>
      <w:lvlText w:val="•"/>
      <w:lvlJc w:val="left"/>
      <w:pPr>
        <w:ind w:left="619" w:hanging="269"/>
      </w:pPr>
      <w:rPr>
        <w:rFonts w:hint="default"/>
        <w:lang w:val="ru-RU" w:eastAsia="en-US" w:bidi="ar-SA"/>
      </w:rPr>
    </w:lvl>
    <w:lvl w:ilvl="2" w:tplc="01BC0378">
      <w:numFmt w:val="bullet"/>
      <w:lvlText w:val="•"/>
      <w:lvlJc w:val="left"/>
      <w:pPr>
        <w:ind w:left="999" w:hanging="269"/>
      </w:pPr>
      <w:rPr>
        <w:rFonts w:hint="default"/>
        <w:lang w:val="ru-RU" w:eastAsia="en-US" w:bidi="ar-SA"/>
      </w:rPr>
    </w:lvl>
    <w:lvl w:ilvl="3" w:tplc="6C7C2A7A">
      <w:numFmt w:val="bullet"/>
      <w:lvlText w:val="•"/>
      <w:lvlJc w:val="left"/>
      <w:pPr>
        <w:ind w:left="1379" w:hanging="269"/>
      </w:pPr>
      <w:rPr>
        <w:rFonts w:hint="default"/>
        <w:lang w:val="ru-RU" w:eastAsia="en-US" w:bidi="ar-SA"/>
      </w:rPr>
    </w:lvl>
    <w:lvl w:ilvl="4" w:tplc="09926E7E">
      <w:numFmt w:val="bullet"/>
      <w:lvlText w:val="•"/>
      <w:lvlJc w:val="left"/>
      <w:pPr>
        <w:ind w:left="1758" w:hanging="269"/>
      </w:pPr>
      <w:rPr>
        <w:rFonts w:hint="default"/>
        <w:lang w:val="ru-RU" w:eastAsia="en-US" w:bidi="ar-SA"/>
      </w:rPr>
    </w:lvl>
    <w:lvl w:ilvl="5" w:tplc="6A607E3E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6" w:tplc="8778658E">
      <w:numFmt w:val="bullet"/>
      <w:lvlText w:val="•"/>
      <w:lvlJc w:val="left"/>
      <w:pPr>
        <w:ind w:left="2518" w:hanging="269"/>
      </w:pPr>
      <w:rPr>
        <w:rFonts w:hint="default"/>
        <w:lang w:val="ru-RU" w:eastAsia="en-US" w:bidi="ar-SA"/>
      </w:rPr>
    </w:lvl>
    <w:lvl w:ilvl="7" w:tplc="763AF8CC">
      <w:numFmt w:val="bullet"/>
      <w:lvlText w:val="•"/>
      <w:lvlJc w:val="left"/>
      <w:pPr>
        <w:ind w:left="2897" w:hanging="269"/>
      </w:pPr>
      <w:rPr>
        <w:rFonts w:hint="default"/>
        <w:lang w:val="ru-RU" w:eastAsia="en-US" w:bidi="ar-SA"/>
      </w:rPr>
    </w:lvl>
    <w:lvl w:ilvl="8" w:tplc="410E0D5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3DA41027"/>
    <w:multiLevelType w:val="hybridMultilevel"/>
    <w:tmpl w:val="B9382166"/>
    <w:lvl w:ilvl="0" w:tplc="898E98A6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85CC8B8A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91F627BE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12A45FE8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BF8E4F46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B8984C76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CA10740C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8014E138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AC8621DC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1" w15:restartNumberingAfterBreak="0">
    <w:nsid w:val="3E254FA2"/>
    <w:multiLevelType w:val="hybridMultilevel"/>
    <w:tmpl w:val="9BE65260"/>
    <w:lvl w:ilvl="0" w:tplc="8940DF8A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453EA7D2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A33469D4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7956334C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4A24A176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BF70D3EE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F00E0330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97F0383A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7E5CF7AE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4198375C"/>
    <w:multiLevelType w:val="hybridMultilevel"/>
    <w:tmpl w:val="21E49CDA"/>
    <w:lvl w:ilvl="0" w:tplc="E10AD76E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558660B2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E640B370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6868E43C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6CE291BC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7C9A7CFA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244A78FC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E598787C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C306332C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45A4638E"/>
    <w:multiLevelType w:val="hybridMultilevel"/>
    <w:tmpl w:val="2C344312"/>
    <w:lvl w:ilvl="0" w:tplc="8ACEA98A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C4A6CDAE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2130A426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F452B1D2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5D866064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586A4E3E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10F4C0D4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12324556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77D233BE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64C11330"/>
    <w:multiLevelType w:val="hybridMultilevel"/>
    <w:tmpl w:val="A790E380"/>
    <w:lvl w:ilvl="0" w:tplc="4B763E8C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0A804B74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06E49628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FDCAF46E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C35C1EB0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CDC20EBC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B8ECCA50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EADEC76E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5476846A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6BA72640"/>
    <w:multiLevelType w:val="hybridMultilevel"/>
    <w:tmpl w:val="641C26A0"/>
    <w:lvl w:ilvl="0" w:tplc="35509C64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287453DA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39DE8BA0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F0DE3550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CEECD898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D3F4EE1C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50E6E094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08D42548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8F20406A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6C2E7552"/>
    <w:multiLevelType w:val="hybridMultilevel"/>
    <w:tmpl w:val="32624088"/>
    <w:lvl w:ilvl="0" w:tplc="0406C16E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14F0C22C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B7C81C80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A1FCBBF6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5F9AFC04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B8D6A2AE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85F449A0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1132F956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03AE6E40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7" w15:restartNumberingAfterBreak="0">
    <w:nsid w:val="76BB3F19"/>
    <w:multiLevelType w:val="hybridMultilevel"/>
    <w:tmpl w:val="A5FC4074"/>
    <w:lvl w:ilvl="0" w:tplc="12C22446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F344FC1E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D8D641E2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FB86D99C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BD5E5C62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77E8799A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6C020880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5E0EA204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EB34DCA4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7C231F10"/>
    <w:multiLevelType w:val="hybridMultilevel"/>
    <w:tmpl w:val="A6CA4752"/>
    <w:lvl w:ilvl="0" w:tplc="827C48B4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B0842BB6">
      <w:numFmt w:val="bullet"/>
      <w:lvlText w:val="•"/>
      <w:lvlJc w:val="left"/>
      <w:pPr>
        <w:ind w:left="619" w:hanging="125"/>
      </w:pPr>
      <w:rPr>
        <w:rFonts w:hint="default"/>
        <w:lang w:val="ru-RU" w:eastAsia="en-US" w:bidi="ar-SA"/>
      </w:rPr>
    </w:lvl>
    <w:lvl w:ilvl="2" w:tplc="424837F0">
      <w:numFmt w:val="bullet"/>
      <w:lvlText w:val="•"/>
      <w:lvlJc w:val="left"/>
      <w:pPr>
        <w:ind w:left="999" w:hanging="125"/>
      </w:pPr>
      <w:rPr>
        <w:rFonts w:hint="default"/>
        <w:lang w:val="ru-RU" w:eastAsia="en-US" w:bidi="ar-SA"/>
      </w:rPr>
    </w:lvl>
    <w:lvl w:ilvl="3" w:tplc="74E84724">
      <w:numFmt w:val="bullet"/>
      <w:lvlText w:val="•"/>
      <w:lvlJc w:val="left"/>
      <w:pPr>
        <w:ind w:left="1379" w:hanging="125"/>
      </w:pPr>
      <w:rPr>
        <w:rFonts w:hint="default"/>
        <w:lang w:val="ru-RU" w:eastAsia="en-US" w:bidi="ar-SA"/>
      </w:rPr>
    </w:lvl>
    <w:lvl w:ilvl="4" w:tplc="81CA8672">
      <w:numFmt w:val="bullet"/>
      <w:lvlText w:val="•"/>
      <w:lvlJc w:val="left"/>
      <w:pPr>
        <w:ind w:left="1758" w:hanging="125"/>
      </w:pPr>
      <w:rPr>
        <w:rFonts w:hint="default"/>
        <w:lang w:val="ru-RU" w:eastAsia="en-US" w:bidi="ar-SA"/>
      </w:rPr>
    </w:lvl>
    <w:lvl w:ilvl="5" w:tplc="529ED040">
      <w:numFmt w:val="bullet"/>
      <w:lvlText w:val="•"/>
      <w:lvlJc w:val="left"/>
      <w:pPr>
        <w:ind w:left="2138" w:hanging="125"/>
      </w:pPr>
      <w:rPr>
        <w:rFonts w:hint="default"/>
        <w:lang w:val="ru-RU" w:eastAsia="en-US" w:bidi="ar-SA"/>
      </w:rPr>
    </w:lvl>
    <w:lvl w:ilvl="6" w:tplc="9EE68980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587C1162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8" w:tplc="44F4A05A">
      <w:numFmt w:val="bullet"/>
      <w:lvlText w:val="•"/>
      <w:lvlJc w:val="left"/>
      <w:pPr>
        <w:ind w:left="3277" w:hanging="1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6"/>
  </w:num>
  <w:num w:numId="12">
    <w:abstractNumId w:val="1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  <w:num w:numId="17">
    <w:abstractNumId w:val="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3D"/>
    <w:rsid w:val="0022493D"/>
    <w:rsid w:val="002C0EB8"/>
    <w:rsid w:val="004879CB"/>
    <w:rsid w:val="004D4C71"/>
    <w:rsid w:val="00684379"/>
    <w:rsid w:val="006D013E"/>
    <w:rsid w:val="00707F2F"/>
    <w:rsid w:val="00D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354D"/>
  <w15:docId w15:val="{E01BFAF4-A65C-4056-8EF8-163CDE9A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79CB"/>
    <w:pPr>
      <w:widowControl w:val="0"/>
      <w:autoSpaceDE w:val="0"/>
      <w:autoSpaceDN w:val="0"/>
      <w:spacing w:after="0" w:line="275" w:lineRule="exact"/>
      <w:ind w:left="3079" w:right="33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79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87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79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79CB"/>
    <w:pPr>
      <w:widowControl w:val="0"/>
      <w:autoSpaceDE w:val="0"/>
      <w:autoSpaceDN w:val="0"/>
      <w:spacing w:before="41" w:after="0" w:line="240" w:lineRule="auto"/>
      <w:ind w:left="2080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87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79C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1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D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2024-05-27T06:50:00Z</cp:lastPrinted>
  <dcterms:created xsi:type="dcterms:W3CDTF">2023-06-09T10:09:00Z</dcterms:created>
  <dcterms:modified xsi:type="dcterms:W3CDTF">2024-05-28T10:23:00Z</dcterms:modified>
</cp:coreProperties>
</file>